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297E" w:rsidRPr="000E6675" w:rsidRDefault="00E6297E" w:rsidP="00E6297E">
      <w:pPr>
        <w:spacing w:line="360" w:lineRule="exact"/>
        <w:jc w:val="center"/>
        <w:rPr>
          <w:rFonts w:asciiTheme="majorEastAsia" w:eastAsiaTheme="majorEastAsia" w:hAnsiTheme="majorEastAsia"/>
          <w:sz w:val="32"/>
          <w:szCs w:val="32"/>
        </w:rPr>
      </w:pPr>
      <w:r w:rsidRPr="000E6675">
        <w:rPr>
          <w:rFonts w:asciiTheme="majorEastAsia" w:eastAsiaTheme="majorEastAsia" w:hAnsiTheme="majorEastAsia" w:hint="eastAsia"/>
          <w:sz w:val="32"/>
          <w:szCs w:val="32"/>
        </w:rPr>
        <w:t>空</w:t>
      </w:r>
      <w:r>
        <w:rPr>
          <w:rFonts w:asciiTheme="majorEastAsia" w:eastAsiaTheme="majorEastAsia" w:hAnsiTheme="majorEastAsia" w:hint="eastAsia"/>
          <w:sz w:val="32"/>
          <w:szCs w:val="32"/>
        </w:rPr>
        <w:t xml:space="preserve">   </w:t>
      </w:r>
      <w:r w:rsidRPr="000E6675">
        <w:rPr>
          <w:rFonts w:asciiTheme="majorEastAsia" w:eastAsiaTheme="majorEastAsia" w:hAnsiTheme="majorEastAsia" w:hint="eastAsia"/>
          <w:sz w:val="32"/>
          <w:szCs w:val="32"/>
        </w:rPr>
        <w:t>亭</w:t>
      </w:r>
    </w:p>
    <w:p w:rsidR="00E6297E" w:rsidRPr="000E6675" w:rsidRDefault="00E6297E" w:rsidP="00E6297E">
      <w:pPr>
        <w:spacing w:line="360" w:lineRule="exact"/>
        <w:ind w:firstLineChars="200" w:firstLine="560"/>
        <w:rPr>
          <w:rFonts w:ascii="仿宋" w:eastAsia="仿宋" w:hAnsi="仿宋"/>
        </w:rPr>
      </w:pPr>
    </w:p>
    <w:p w:rsidR="00E6297E" w:rsidRPr="000E6675" w:rsidRDefault="00E6297E" w:rsidP="00E6297E">
      <w:pPr>
        <w:spacing w:line="360" w:lineRule="exact"/>
        <w:ind w:firstLineChars="200" w:firstLine="560"/>
        <w:rPr>
          <w:rFonts w:ascii="仿宋" w:eastAsia="仿宋" w:hAnsi="仿宋"/>
        </w:rPr>
      </w:pPr>
      <w:r w:rsidRPr="000E6675">
        <w:rPr>
          <w:rFonts w:ascii="仿宋" w:eastAsia="仿宋" w:hAnsi="仿宋" w:hint="eastAsia"/>
        </w:rPr>
        <w:t xml:space="preserve">有些人，我们不曾见过，却可以在一个个方块字中听见他散步时低低的脚步，洋溢着艺术的灵性和诗情。我从大二开始拜读宗白华先生的《美学散步》，他散步中留下的道道灵光，指引着我们在普通的生活中发现和体验一个充满意蕴的世界，文字一直是那么美。 </w:t>
      </w:r>
    </w:p>
    <w:p w:rsidR="00E6297E" w:rsidRPr="000E6675" w:rsidRDefault="00E6297E" w:rsidP="00E6297E">
      <w:pPr>
        <w:spacing w:line="360" w:lineRule="exact"/>
        <w:ind w:firstLineChars="200" w:firstLine="560"/>
        <w:rPr>
          <w:rFonts w:ascii="仿宋" w:eastAsia="仿宋" w:hAnsi="仿宋"/>
        </w:rPr>
      </w:pPr>
      <w:r w:rsidRPr="000E6675">
        <w:rPr>
          <w:rFonts w:ascii="仿宋" w:eastAsia="仿宋" w:hAnsi="仿宋" w:hint="eastAsia"/>
        </w:rPr>
        <w:t>我喜欢“书山”这个比喻，由书垒筑成的山，带着一种灵气。山中的每一本书籍如荟萃群木，如芬芳花朵，如野草青苔，甚至和风细雨，甚至阳光月色，每一样都是不可替代的，而我最好是山中的一座空亭。宗白华先生说，中国人喜欢在山水中</w:t>
      </w:r>
      <w:proofErr w:type="gramStart"/>
      <w:r w:rsidRPr="000E6675">
        <w:rPr>
          <w:rFonts w:ascii="仿宋" w:eastAsia="仿宋" w:hAnsi="仿宋" w:hint="eastAsia"/>
        </w:rPr>
        <w:t>设置空亭一所</w:t>
      </w:r>
      <w:proofErr w:type="gramEnd"/>
      <w:r w:rsidRPr="000E6675">
        <w:rPr>
          <w:rFonts w:ascii="仿宋" w:eastAsia="仿宋" w:hAnsi="仿宋" w:hint="eastAsia"/>
        </w:rPr>
        <w:t>。</w:t>
      </w:r>
      <w:proofErr w:type="gramStart"/>
      <w:r w:rsidRPr="000E6675">
        <w:rPr>
          <w:rFonts w:ascii="仿宋" w:eastAsia="仿宋" w:hAnsi="仿宋" w:hint="eastAsia"/>
        </w:rPr>
        <w:t>空亭立于</w:t>
      </w:r>
      <w:proofErr w:type="gramEnd"/>
      <w:r w:rsidRPr="000E6675">
        <w:rPr>
          <w:rFonts w:ascii="仿宋" w:eastAsia="仿宋" w:hAnsi="仿宋" w:hint="eastAsia"/>
        </w:rPr>
        <w:t>云烟</w:t>
      </w:r>
      <w:proofErr w:type="gramStart"/>
      <w:r w:rsidRPr="000E6675">
        <w:rPr>
          <w:rFonts w:ascii="仿宋" w:eastAsia="仿宋" w:hAnsi="仿宋" w:hint="eastAsia"/>
        </w:rPr>
        <w:t>杳霭</w:t>
      </w:r>
      <w:proofErr w:type="gramEnd"/>
      <w:r w:rsidRPr="000E6675">
        <w:rPr>
          <w:rFonts w:ascii="仿宋" w:eastAsia="仿宋" w:hAnsi="仿宋" w:hint="eastAsia"/>
        </w:rPr>
        <w:t>中，是山中的空灵小品，看似装不下东西，实则拥抱万物，吐纳着万物生气，流通着世间精华。</w:t>
      </w:r>
      <w:r w:rsidRPr="000E6675">
        <w:rPr>
          <w:rFonts w:ascii="仿宋" w:eastAsia="仿宋" w:hAnsi="仿宋"/>
        </w:rPr>
        <w:t xml:space="preserve"> </w:t>
      </w:r>
    </w:p>
    <w:p w:rsidR="00E6297E" w:rsidRPr="000E6675" w:rsidRDefault="00E6297E" w:rsidP="00E6297E">
      <w:pPr>
        <w:spacing w:line="360" w:lineRule="exact"/>
        <w:ind w:firstLineChars="200" w:firstLine="560"/>
        <w:rPr>
          <w:rFonts w:ascii="仿宋" w:eastAsia="仿宋" w:hAnsi="仿宋"/>
        </w:rPr>
      </w:pPr>
      <w:proofErr w:type="gramStart"/>
      <w:r w:rsidRPr="000E6675">
        <w:rPr>
          <w:rFonts w:ascii="仿宋" w:eastAsia="仿宋" w:hAnsi="仿宋" w:hint="eastAsia"/>
        </w:rPr>
        <w:t>空亭的</w:t>
      </w:r>
      <w:proofErr w:type="gramEnd"/>
      <w:r w:rsidRPr="000E6675">
        <w:rPr>
          <w:rFonts w:ascii="仿宋" w:eastAsia="仿宋" w:hAnsi="仿宋" w:hint="eastAsia"/>
        </w:rPr>
        <w:t>“空”极具中国美学的特征，就像诗文有意在言外，音乐有弦外之音，戏曲演绎中的虚拟动作，绘画布局中的计白当黑，无笔墨处也是生气流行。不同程度的“空白”渲染出了不一样的意境，</w:t>
      </w:r>
      <w:proofErr w:type="gramStart"/>
      <w:r w:rsidRPr="000E6675">
        <w:rPr>
          <w:rFonts w:ascii="仿宋" w:eastAsia="仿宋" w:hAnsi="仿宋" w:hint="eastAsia"/>
        </w:rPr>
        <w:t>而亭的</w:t>
      </w:r>
      <w:proofErr w:type="gramEnd"/>
      <w:r w:rsidRPr="000E6675">
        <w:rPr>
          <w:rFonts w:ascii="仿宋" w:eastAsia="仿宋" w:hAnsi="仿宋" w:hint="eastAsia"/>
        </w:rPr>
        <w:t>妙处，就在于“虚”，就在于“空”，虚空纳万境。博览群书，能让人拥有</w:t>
      </w:r>
      <w:proofErr w:type="gramStart"/>
      <w:r w:rsidRPr="000E6675">
        <w:rPr>
          <w:rFonts w:ascii="仿宋" w:eastAsia="仿宋" w:hAnsi="仿宋" w:hint="eastAsia"/>
        </w:rPr>
        <w:t>像空亭一样</w:t>
      </w:r>
      <w:proofErr w:type="gramEnd"/>
      <w:r w:rsidRPr="000E6675">
        <w:rPr>
          <w:rFonts w:ascii="仿宋" w:eastAsia="仿宋" w:hAnsi="仿宋" w:hint="eastAsia"/>
        </w:rPr>
        <w:t>开放的胸襟，知道自己的空缺之处，在学习的路上常怀着一颗不满足的心，在</w:t>
      </w:r>
      <w:proofErr w:type="gramStart"/>
      <w:r w:rsidRPr="000E6675">
        <w:rPr>
          <w:rFonts w:ascii="仿宋" w:eastAsia="仿宋" w:hAnsi="仿宋" w:hint="eastAsia"/>
        </w:rPr>
        <w:t>一</w:t>
      </w:r>
      <w:proofErr w:type="gramEnd"/>
      <w:r w:rsidRPr="000E6675">
        <w:rPr>
          <w:rFonts w:ascii="仿宋" w:eastAsia="仿宋" w:hAnsi="仿宋" w:hint="eastAsia"/>
        </w:rPr>
        <w:t>豆灯光下，捧着自己喜爱的书，用眼睛捕捉灯光下</w:t>
      </w:r>
      <w:proofErr w:type="gramStart"/>
      <w:r w:rsidRPr="000E6675">
        <w:rPr>
          <w:rFonts w:ascii="仿宋" w:eastAsia="仿宋" w:hAnsi="仿宋" w:hint="eastAsia"/>
        </w:rPr>
        <w:t>跃动着</w:t>
      </w:r>
      <w:proofErr w:type="gramEnd"/>
      <w:r w:rsidRPr="000E6675">
        <w:rPr>
          <w:rFonts w:ascii="仿宋" w:eastAsia="仿宋" w:hAnsi="仿宋" w:hint="eastAsia"/>
        </w:rPr>
        <w:t>的可爱的方块字，让人持久快乐，终身受益。</w:t>
      </w:r>
    </w:p>
    <w:p w:rsidR="00E6297E" w:rsidRPr="000E6675" w:rsidRDefault="00E6297E" w:rsidP="00E6297E">
      <w:pPr>
        <w:spacing w:line="360" w:lineRule="exact"/>
        <w:ind w:firstLineChars="200" w:firstLine="560"/>
        <w:rPr>
          <w:rFonts w:ascii="仿宋" w:eastAsia="仿宋" w:hAnsi="仿宋"/>
        </w:rPr>
      </w:pPr>
      <w:r w:rsidRPr="000E6675">
        <w:rPr>
          <w:rFonts w:ascii="仿宋" w:eastAsia="仿宋" w:hAnsi="仿宋" w:hint="eastAsia"/>
        </w:rPr>
        <w:t>读书的乐趣在过程中，在吸收中，在交流中，在释放中。王羲之在《兰亭集序》中说道，亭子可以使人“仰观宇宙之大，俯察品类之盛”。饮仙露吸醍醐，看万物竞发的样子，听泉水叮咚的声音，闻芬芳吐露的味道，感受山间四季更迭的变化。阅读的倏尔一瞬间，我们能看见蓝天与大海的连接，信仰与知识的碰撞，历史与未来的交织，</w:t>
      </w:r>
      <w:proofErr w:type="gramStart"/>
      <w:r w:rsidRPr="000E6675">
        <w:rPr>
          <w:rFonts w:ascii="仿宋" w:eastAsia="仿宋" w:hAnsi="仿宋" w:hint="eastAsia"/>
        </w:rPr>
        <w:t>缱绻着</w:t>
      </w:r>
      <w:proofErr w:type="gramEnd"/>
      <w:r w:rsidRPr="000E6675">
        <w:rPr>
          <w:rFonts w:ascii="仿宋" w:eastAsia="仿宋" w:hAnsi="仿宋" w:hint="eastAsia"/>
        </w:rPr>
        <w:t>、</w:t>
      </w:r>
      <w:proofErr w:type="gramStart"/>
      <w:r w:rsidRPr="000E6675">
        <w:rPr>
          <w:rFonts w:ascii="仿宋" w:eastAsia="仿宋" w:hAnsi="仿宋" w:hint="eastAsia"/>
        </w:rPr>
        <w:t>丰盈着</w:t>
      </w:r>
      <w:proofErr w:type="gramEnd"/>
      <w:r w:rsidRPr="000E6675">
        <w:rPr>
          <w:rFonts w:ascii="仿宋" w:eastAsia="仿宋" w:hAnsi="仿宋" w:hint="eastAsia"/>
        </w:rPr>
        <w:t>、</w:t>
      </w:r>
      <w:proofErr w:type="gramStart"/>
      <w:r w:rsidRPr="000E6675">
        <w:rPr>
          <w:rFonts w:ascii="仿宋" w:eastAsia="仿宋" w:hAnsi="仿宋" w:hint="eastAsia"/>
        </w:rPr>
        <w:t>积淀着</w:t>
      </w:r>
      <w:proofErr w:type="gramEnd"/>
      <w:r w:rsidRPr="000E6675">
        <w:rPr>
          <w:rFonts w:ascii="仿宋" w:eastAsia="仿宋" w:hAnsi="仿宋" w:hint="eastAsia"/>
        </w:rPr>
        <w:t>，收获更加广袤的生命。当然我们也会看到花朵凋落成泥，树叶</w:t>
      </w:r>
      <w:proofErr w:type="gramStart"/>
      <w:r w:rsidRPr="000E6675">
        <w:rPr>
          <w:rFonts w:ascii="仿宋" w:eastAsia="仿宋" w:hAnsi="仿宋" w:hint="eastAsia"/>
        </w:rPr>
        <w:t>败</w:t>
      </w:r>
      <w:proofErr w:type="gramEnd"/>
      <w:r w:rsidRPr="000E6675">
        <w:rPr>
          <w:rFonts w:ascii="仿宋" w:eastAsia="仿宋" w:hAnsi="仿宋" w:hint="eastAsia"/>
        </w:rPr>
        <w:t>黄枯卷，残阳会不小心跌进远处的山头里，一片云朵会不经意间在空中支离破碎，我们会感到惋惜，也会明白这是万物生命的自然。</w:t>
      </w:r>
    </w:p>
    <w:p w:rsidR="00E6297E" w:rsidRPr="000E6675" w:rsidRDefault="00E6297E" w:rsidP="00E6297E">
      <w:pPr>
        <w:spacing w:line="360" w:lineRule="exact"/>
        <w:ind w:firstLineChars="200" w:firstLine="560"/>
        <w:rPr>
          <w:rFonts w:ascii="仿宋" w:eastAsia="仿宋" w:hAnsi="仿宋"/>
        </w:rPr>
      </w:pPr>
      <w:r w:rsidRPr="000E6675">
        <w:rPr>
          <w:rFonts w:ascii="仿宋" w:eastAsia="仿宋" w:hAnsi="仿宋" w:hint="eastAsia"/>
        </w:rPr>
        <w:t>弘</w:t>
      </w:r>
      <w:proofErr w:type="gramStart"/>
      <w:r w:rsidRPr="000E6675">
        <w:rPr>
          <w:rFonts w:ascii="仿宋" w:eastAsia="仿宋" w:hAnsi="仿宋" w:hint="eastAsia"/>
        </w:rPr>
        <w:t>一</w:t>
      </w:r>
      <w:proofErr w:type="gramEnd"/>
      <w:r w:rsidRPr="000E6675">
        <w:rPr>
          <w:rFonts w:ascii="仿宋" w:eastAsia="仿宋" w:hAnsi="仿宋" w:hint="eastAsia"/>
        </w:rPr>
        <w:t>法师说，“万事需积累，不能急于求成。”做事不能着急，看书当然也不能一味地图快，要顺应自然，</w:t>
      </w:r>
      <w:proofErr w:type="gramStart"/>
      <w:r w:rsidRPr="000E6675">
        <w:rPr>
          <w:rFonts w:ascii="仿宋" w:eastAsia="仿宋" w:hAnsi="仿宋" w:hint="eastAsia"/>
        </w:rPr>
        <w:t>像空亭一样饱纳自然</w:t>
      </w:r>
      <w:proofErr w:type="gramEnd"/>
      <w:r w:rsidRPr="000E6675">
        <w:rPr>
          <w:rFonts w:ascii="仿宋" w:eastAsia="仿宋" w:hAnsi="仿宋" w:hint="eastAsia"/>
        </w:rPr>
        <w:t>精华。阅读书本，尤其是阅读文学类的书本并不能以立竿见影的速度带给我们实际的利益，所以有些人不愿意花费时间去阅读。有些经典不像时髦读物那样适口、易懂，它可能需要我们花费功夫去认真地琢磨才能知晓其中含义。阅读需要坚持，它难在坚持，也贵在坚持，我们可以在不断的阅读中沉淀自己，安居山中，沉下心读书，慢慢理解内化。渐渐地，我们会不断</w:t>
      </w:r>
      <w:proofErr w:type="gramStart"/>
      <w:r w:rsidRPr="000E6675">
        <w:rPr>
          <w:rFonts w:ascii="仿宋" w:eastAsia="仿宋" w:hAnsi="仿宋" w:hint="eastAsia"/>
        </w:rPr>
        <w:t>积累看</w:t>
      </w:r>
      <w:proofErr w:type="gramEnd"/>
      <w:r w:rsidRPr="000E6675">
        <w:rPr>
          <w:rFonts w:ascii="仿宋" w:eastAsia="仿宋" w:hAnsi="仿宋" w:hint="eastAsia"/>
        </w:rPr>
        <w:t>问题的角度，在摩肩接踵的人群里不会因为突如其来的打击而轻易意志消沉。</w:t>
      </w:r>
    </w:p>
    <w:p w:rsidR="00E6297E" w:rsidRPr="000E6675" w:rsidRDefault="00E6297E" w:rsidP="00E6297E">
      <w:pPr>
        <w:spacing w:line="360" w:lineRule="exact"/>
        <w:ind w:firstLineChars="200" w:firstLine="560"/>
        <w:rPr>
          <w:rFonts w:ascii="仿宋" w:eastAsia="仿宋" w:hAnsi="仿宋"/>
        </w:rPr>
      </w:pPr>
      <w:r w:rsidRPr="000E6675">
        <w:rPr>
          <w:rFonts w:ascii="仿宋" w:eastAsia="仿宋" w:hAnsi="仿宋" w:hint="eastAsia"/>
        </w:rPr>
        <w:t>“书卷多情似故人，晨昏忧乐每相亲。”我爱读书，凭着一股子的喜欢，选择心之所属并坚守，是一件快乐的事，借着文字打开无</w:t>
      </w:r>
      <w:proofErr w:type="gramStart"/>
      <w:r w:rsidRPr="000E6675">
        <w:rPr>
          <w:rFonts w:ascii="仿宋" w:eastAsia="仿宋" w:hAnsi="仿宋" w:hint="eastAsia"/>
        </w:rPr>
        <w:t>羁</w:t>
      </w:r>
      <w:proofErr w:type="gramEnd"/>
      <w:r w:rsidRPr="000E6675">
        <w:rPr>
          <w:rFonts w:ascii="仿宋" w:eastAsia="仿宋" w:hAnsi="仿宋" w:hint="eastAsia"/>
        </w:rPr>
        <w:t>无绊的视野，我喜欢让思绪多飞一会儿，再落到纸面上。一直在探寻，一直在积累，愿终有一天，自己每一本读过的书都能生出一缕颜色来，绘就群山郁苍，群木</w:t>
      </w:r>
      <w:proofErr w:type="gramStart"/>
      <w:r w:rsidRPr="000E6675">
        <w:rPr>
          <w:rFonts w:ascii="仿宋" w:eastAsia="仿宋" w:hAnsi="仿宋" w:hint="eastAsia"/>
        </w:rPr>
        <w:t>荟</w:t>
      </w:r>
      <w:proofErr w:type="gramEnd"/>
      <w:r w:rsidRPr="000E6675">
        <w:rPr>
          <w:rFonts w:ascii="仿宋" w:eastAsia="仿宋" w:hAnsi="仿宋" w:hint="eastAsia"/>
        </w:rPr>
        <w:t>蔚，</w:t>
      </w:r>
      <w:r w:rsidRPr="000E6675">
        <w:rPr>
          <w:rFonts w:ascii="仿宋" w:eastAsia="仿宋" w:hAnsi="仿宋" w:hint="eastAsia"/>
        </w:rPr>
        <w:lastRenderedPageBreak/>
        <w:t>枝丫吐露芬芳，而我就是那山中翼然挺立的通透的空亭，心地澄明，骄傲地站定身姿。</w:t>
      </w:r>
    </w:p>
    <w:p w:rsidR="00E6297E" w:rsidRPr="000E6675" w:rsidRDefault="00E6297E" w:rsidP="00E6297E">
      <w:pPr>
        <w:spacing w:line="360" w:lineRule="exact"/>
        <w:ind w:firstLineChars="200" w:firstLine="560"/>
        <w:rPr>
          <w:rFonts w:ascii="仿宋" w:eastAsia="仿宋" w:hAnsi="仿宋"/>
        </w:rPr>
      </w:pPr>
      <w:r w:rsidRPr="000E6675">
        <w:rPr>
          <w:rFonts w:ascii="仿宋" w:eastAsia="仿宋" w:hAnsi="仿宋" w:hint="eastAsia"/>
        </w:rPr>
        <w:t>此时春暖，桃李正明媚，我捧书如照镜，照见一空亭。</w:t>
      </w:r>
    </w:p>
    <w:p w:rsidR="00E6297E" w:rsidRPr="000E6675" w:rsidRDefault="00E6297E" w:rsidP="00E6297E">
      <w:pPr>
        <w:spacing w:line="360" w:lineRule="exact"/>
        <w:ind w:firstLineChars="200" w:firstLine="560"/>
        <w:rPr>
          <w:rFonts w:ascii="仿宋" w:eastAsia="仿宋" w:hAnsi="仿宋"/>
        </w:rPr>
      </w:pPr>
    </w:p>
    <w:p w:rsidR="00E6297E" w:rsidRPr="000E6675" w:rsidRDefault="00E6297E" w:rsidP="00E6297E">
      <w:pPr>
        <w:spacing w:line="360" w:lineRule="exact"/>
        <w:ind w:firstLineChars="200" w:firstLine="560"/>
        <w:rPr>
          <w:rFonts w:ascii="仿宋" w:eastAsia="仿宋" w:hAnsi="仿宋"/>
          <w:b/>
        </w:rPr>
      </w:pPr>
      <w:r w:rsidRPr="000E6675">
        <w:rPr>
          <w:rFonts w:ascii="仿宋" w:eastAsia="仿宋" w:hAnsi="仿宋" w:hint="eastAsia"/>
        </w:rPr>
        <w:t xml:space="preserve"> </w:t>
      </w:r>
      <w:r w:rsidRPr="000E6675">
        <w:rPr>
          <w:rFonts w:ascii="仿宋" w:eastAsia="仿宋" w:hAnsi="仿宋" w:hint="eastAsia"/>
          <w:b/>
        </w:rPr>
        <w:t xml:space="preserve"> </w:t>
      </w:r>
      <w:r>
        <w:rPr>
          <w:rFonts w:ascii="仿宋" w:eastAsia="仿宋" w:hAnsi="仿宋" w:hint="eastAsia"/>
          <w:b/>
        </w:rPr>
        <w:t xml:space="preserve">                                </w:t>
      </w:r>
      <w:r w:rsidRPr="000E6675">
        <w:rPr>
          <w:rFonts w:ascii="仿宋" w:eastAsia="仿宋" w:hAnsi="仿宋" w:hint="eastAsia"/>
          <w:b/>
        </w:rPr>
        <w:t>仰恩大学/陈璇（文）</w:t>
      </w:r>
    </w:p>
    <w:p w:rsidR="0021249B" w:rsidRDefault="0021249B"/>
    <w:sectPr w:rsidR="0021249B" w:rsidSect="00E6297E">
      <w:pgSz w:w="11906" w:h="16838"/>
      <w:pgMar w:top="1440" w:right="1274" w:bottom="1440" w:left="1276"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6297E"/>
    <w:rsid w:val="0021249B"/>
    <w:rsid w:val="00E6297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297E"/>
    <w:rPr>
      <w:rFonts w:ascii="宋体" w:eastAsia="宋体" w:hAnsi="宋体" w:cs="宋体"/>
      <w:kern w:val="0"/>
      <w:sz w:val="28"/>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185</Words>
  <Characters>1060</Characters>
  <Application>Microsoft Office Word</Application>
  <DocSecurity>0</DocSecurity>
  <Lines>8</Lines>
  <Paragraphs>2</Paragraphs>
  <ScaleCrop>false</ScaleCrop>
  <Company>china</Company>
  <LinksUpToDate>false</LinksUpToDate>
  <CharactersWithSpaces>1243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AutoBVT</cp:lastModifiedBy>
  <cp:revision>1</cp:revision>
  <dcterms:created xsi:type="dcterms:W3CDTF">2018-04-18T07:19:00Z</dcterms:created>
  <dcterms:modified xsi:type="dcterms:W3CDTF">2018-04-18T07:20:00Z</dcterms:modified>
</cp:coreProperties>
</file>